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A0" w:rsidRPr="008548A0" w:rsidRDefault="008548A0" w:rsidP="008548A0">
      <w:pPr>
        <w:adjustRightInd/>
        <w:snapToGrid/>
        <w:spacing w:after="0" w:line="600" w:lineRule="exact"/>
        <w:jc w:val="center"/>
        <w:rPr>
          <w:rFonts w:ascii="Times New Roman" w:hAnsi="Times New Roman" w:cs="宋体"/>
          <w:sz w:val="27"/>
          <w:szCs w:val="27"/>
        </w:rPr>
      </w:pPr>
      <w:r w:rsidRPr="008548A0">
        <w:rPr>
          <w:rFonts w:ascii="Times New Roman" w:eastAsia="方正小标宋_GBK" w:hAnsi="Times New Roman" w:cs="宋体" w:hint="eastAsia"/>
          <w:sz w:val="44"/>
          <w:szCs w:val="44"/>
        </w:rPr>
        <w:t>对市十届人大七次会议第</w:t>
      </w:r>
      <w:r w:rsidRPr="008548A0">
        <w:rPr>
          <w:rFonts w:ascii="Times New Roman" w:hAnsi="Times New Roman" w:cs="Times New Roman"/>
          <w:sz w:val="44"/>
          <w:szCs w:val="44"/>
        </w:rPr>
        <w:t>7</w:t>
      </w:r>
      <w:r w:rsidRPr="008548A0">
        <w:rPr>
          <w:rFonts w:ascii="Times New Roman" w:eastAsia="方正小标宋_GBK" w:hAnsi="Times New Roman" w:cs="宋体" w:hint="eastAsia"/>
          <w:sz w:val="44"/>
          <w:szCs w:val="44"/>
        </w:rPr>
        <w:t>号建议答复的函</w:t>
      </w:r>
    </w:p>
    <w:p w:rsidR="008548A0" w:rsidRPr="008548A0" w:rsidRDefault="008548A0" w:rsidP="008548A0">
      <w:pPr>
        <w:adjustRightInd/>
        <w:snapToGrid/>
        <w:spacing w:after="0" w:line="600" w:lineRule="exact"/>
        <w:ind w:firstLineChars="200" w:firstLine="540"/>
        <w:jc w:val="both"/>
        <w:rPr>
          <w:rFonts w:ascii="Times New Roman" w:hAnsi="Times New Roman" w:cs="宋体" w:hint="eastAsia"/>
          <w:sz w:val="27"/>
          <w:szCs w:val="27"/>
        </w:rPr>
      </w:pPr>
      <w:r w:rsidRPr="008548A0">
        <w:rPr>
          <w:rFonts w:ascii="Times New Roman" w:hAnsi="Times New Roman" w:cs="宋体" w:hint="eastAsia"/>
          <w:sz w:val="27"/>
          <w:szCs w:val="27"/>
        </w:rPr>
        <w:t> </w:t>
      </w:r>
    </w:p>
    <w:p w:rsidR="008548A0" w:rsidRPr="008548A0" w:rsidRDefault="008548A0" w:rsidP="008548A0">
      <w:pPr>
        <w:adjustRightInd/>
        <w:snapToGrid/>
        <w:spacing w:after="0" w:line="600" w:lineRule="exact"/>
        <w:jc w:val="both"/>
        <w:rPr>
          <w:rFonts w:ascii="Times New Roman" w:hAnsi="Times New Roman" w:cs="宋体" w:hint="eastAsia"/>
          <w:sz w:val="27"/>
          <w:szCs w:val="27"/>
        </w:rPr>
      </w:pPr>
      <w:r w:rsidRPr="008548A0">
        <w:rPr>
          <w:rFonts w:ascii="Times New Roman" w:hAnsi="Times New Roman" w:cs="Times New Roman"/>
          <w:sz w:val="32"/>
          <w:szCs w:val="32"/>
        </w:rPr>
        <w:t>XX</w:t>
      </w:r>
      <w:r w:rsidRPr="008548A0">
        <w:rPr>
          <w:rFonts w:ascii="Times New Roman" w:eastAsia="仿宋_GB2312" w:hAnsi="Times New Roman" w:cs="宋体" w:hint="eastAsia"/>
          <w:sz w:val="32"/>
          <w:szCs w:val="32"/>
        </w:rPr>
        <w:t>代表：</w:t>
      </w:r>
    </w:p>
    <w:p w:rsidR="008548A0" w:rsidRPr="008548A0" w:rsidRDefault="008548A0" w:rsidP="008548A0">
      <w:pPr>
        <w:adjustRightInd/>
        <w:snapToGrid/>
        <w:spacing w:after="0" w:line="600" w:lineRule="exact"/>
        <w:ind w:firstLineChars="200" w:firstLine="640"/>
        <w:jc w:val="both"/>
        <w:rPr>
          <w:rFonts w:ascii="Times New Roman" w:hAnsi="Times New Roman" w:cs="宋体" w:hint="eastAsia"/>
          <w:sz w:val="27"/>
          <w:szCs w:val="27"/>
        </w:rPr>
      </w:pPr>
      <w:r w:rsidRPr="008548A0">
        <w:rPr>
          <w:rFonts w:ascii="Times New Roman" w:eastAsia="仿宋_GB2312" w:hAnsi="Times New Roman" w:cs="宋体" w:hint="eastAsia"/>
          <w:sz w:val="32"/>
          <w:szCs w:val="32"/>
        </w:rPr>
        <w:t>您提出的《关于在我市推行生活垃圾分类处理的建议》（第</w:t>
      </w:r>
      <w:r w:rsidRPr="008548A0">
        <w:rPr>
          <w:rFonts w:ascii="Times New Roman" w:hAnsi="Times New Roman" w:cs="Times New Roman"/>
          <w:sz w:val="32"/>
          <w:szCs w:val="32"/>
        </w:rPr>
        <w:t>7</w:t>
      </w:r>
      <w:r w:rsidRPr="008548A0">
        <w:rPr>
          <w:rFonts w:ascii="Times New Roman" w:eastAsia="仿宋_GB2312" w:hAnsi="Times New Roman" w:cs="宋体" w:hint="eastAsia"/>
          <w:sz w:val="32"/>
          <w:szCs w:val="32"/>
        </w:rPr>
        <w:t>号建议）收悉，现答复如下：</w:t>
      </w:r>
    </w:p>
    <w:p w:rsidR="008548A0" w:rsidRPr="008548A0" w:rsidRDefault="008548A0" w:rsidP="008548A0">
      <w:pPr>
        <w:adjustRightInd/>
        <w:snapToGrid/>
        <w:spacing w:after="0" w:line="600" w:lineRule="exact"/>
        <w:ind w:firstLineChars="200" w:firstLine="640"/>
        <w:jc w:val="both"/>
        <w:rPr>
          <w:rFonts w:ascii="Times New Roman" w:hAnsi="Times New Roman" w:cs="宋体" w:hint="eastAsia"/>
          <w:sz w:val="27"/>
          <w:szCs w:val="27"/>
        </w:rPr>
      </w:pPr>
      <w:r w:rsidRPr="008548A0">
        <w:rPr>
          <w:rFonts w:ascii="Times New Roman" w:eastAsia="仿宋_GB2312" w:hAnsi="Times New Roman" w:cs="宋体" w:hint="eastAsia"/>
          <w:sz w:val="32"/>
          <w:szCs w:val="32"/>
        </w:rPr>
        <w:t>根据习近平总书记对垃圾分类工作作出的系列重要指示和住建部等</w:t>
      </w:r>
      <w:r w:rsidRPr="008548A0">
        <w:rPr>
          <w:rFonts w:ascii="Times New Roman" w:hAnsi="Times New Roman" w:cs="Times New Roman"/>
          <w:sz w:val="32"/>
          <w:szCs w:val="32"/>
        </w:rPr>
        <w:t>9</w:t>
      </w:r>
      <w:r w:rsidRPr="008548A0">
        <w:rPr>
          <w:rFonts w:ascii="Times New Roman" w:eastAsia="仿宋_GB2312" w:hAnsi="Times New Roman" w:cs="宋体" w:hint="eastAsia"/>
          <w:sz w:val="32"/>
          <w:szCs w:val="32"/>
        </w:rPr>
        <w:t>部委《关于在全国地级及以上城市全面开展生活垃圾分类工作的通知》（建城〔</w:t>
      </w:r>
      <w:r w:rsidRPr="008548A0">
        <w:rPr>
          <w:rFonts w:ascii="Times New Roman" w:hAnsi="Times New Roman" w:cs="Times New Roman"/>
          <w:sz w:val="32"/>
          <w:szCs w:val="32"/>
        </w:rPr>
        <w:t>2019</w:t>
      </w:r>
      <w:r w:rsidRPr="008548A0">
        <w:rPr>
          <w:rFonts w:ascii="Times New Roman" w:eastAsia="仿宋_GB2312" w:hAnsi="Times New Roman" w:cs="宋体" w:hint="eastAsia"/>
          <w:sz w:val="32"/>
          <w:szCs w:val="32"/>
        </w:rPr>
        <w:t>〕</w:t>
      </w:r>
      <w:r w:rsidRPr="008548A0">
        <w:rPr>
          <w:rFonts w:ascii="Times New Roman" w:hAnsi="Times New Roman" w:cs="Times New Roman"/>
          <w:sz w:val="32"/>
          <w:szCs w:val="32"/>
        </w:rPr>
        <w:t>56</w:t>
      </w:r>
      <w:r w:rsidRPr="008548A0">
        <w:rPr>
          <w:rFonts w:ascii="Times New Roman" w:eastAsia="仿宋_GB2312" w:hAnsi="Times New Roman" w:cs="宋体" w:hint="eastAsia"/>
          <w:sz w:val="32"/>
          <w:szCs w:val="32"/>
        </w:rPr>
        <w:t>号）和《四川省人民政府办公厅关于印发四川省生活垃圾分类和处置工作方案的通知》（川办函〔</w:t>
      </w:r>
      <w:r w:rsidRPr="008548A0">
        <w:rPr>
          <w:rFonts w:ascii="Times New Roman" w:hAnsi="Times New Roman" w:cs="Times New Roman"/>
          <w:sz w:val="32"/>
          <w:szCs w:val="32"/>
        </w:rPr>
        <w:t>2019</w:t>
      </w:r>
      <w:r w:rsidRPr="008548A0">
        <w:rPr>
          <w:rFonts w:ascii="Times New Roman" w:eastAsia="仿宋_GB2312" w:hAnsi="Times New Roman" w:cs="宋体" w:hint="eastAsia"/>
          <w:sz w:val="32"/>
          <w:szCs w:val="32"/>
        </w:rPr>
        <w:t>〕</w:t>
      </w:r>
      <w:r w:rsidRPr="008548A0">
        <w:rPr>
          <w:rFonts w:ascii="Times New Roman" w:hAnsi="Times New Roman" w:cs="Times New Roman"/>
          <w:sz w:val="32"/>
          <w:szCs w:val="32"/>
        </w:rPr>
        <w:t>69</w:t>
      </w:r>
      <w:r w:rsidRPr="008548A0">
        <w:rPr>
          <w:rFonts w:ascii="Times New Roman" w:eastAsia="仿宋_GB2312" w:hAnsi="Times New Roman" w:cs="宋体" w:hint="eastAsia"/>
          <w:sz w:val="32"/>
          <w:szCs w:val="32"/>
        </w:rPr>
        <w:t>号）等文件精神，</w:t>
      </w:r>
      <w:r w:rsidRPr="008548A0">
        <w:rPr>
          <w:rFonts w:ascii="Times New Roman" w:hAnsi="Times New Roman" w:cs="Times New Roman"/>
          <w:sz w:val="32"/>
          <w:szCs w:val="32"/>
        </w:rPr>
        <w:t>2020</w:t>
      </w:r>
      <w:r w:rsidRPr="008548A0">
        <w:rPr>
          <w:rFonts w:ascii="Times New Roman" w:eastAsia="仿宋_GB2312" w:hAnsi="Times New Roman" w:cs="宋体" w:hint="eastAsia"/>
          <w:sz w:val="32"/>
          <w:szCs w:val="32"/>
        </w:rPr>
        <w:t>年</w:t>
      </w:r>
      <w:r w:rsidRPr="008548A0">
        <w:rPr>
          <w:rFonts w:ascii="Times New Roman" w:hAnsi="Times New Roman" w:cs="Times New Roman"/>
          <w:sz w:val="32"/>
          <w:szCs w:val="32"/>
        </w:rPr>
        <w:t>4</w:t>
      </w:r>
      <w:r w:rsidRPr="008548A0">
        <w:rPr>
          <w:rFonts w:ascii="Times New Roman" w:eastAsia="仿宋_GB2312" w:hAnsi="Times New Roman" w:cs="宋体" w:hint="eastAsia"/>
          <w:sz w:val="32"/>
          <w:szCs w:val="32"/>
        </w:rPr>
        <w:t>月</w:t>
      </w:r>
      <w:r w:rsidRPr="008548A0">
        <w:rPr>
          <w:rFonts w:ascii="Times New Roman" w:hAnsi="Times New Roman" w:cs="Times New Roman"/>
          <w:sz w:val="32"/>
          <w:szCs w:val="32"/>
        </w:rPr>
        <w:t>22</w:t>
      </w:r>
      <w:r w:rsidRPr="008548A0">
        <w:rPr>
          <w:rFonts w:ascii="Times New Roman" w:eastAsia="仿宋_GB2312" w:hAnsi="Times New Roman" w:cs="宋体" w:hint="eastAsia"/>
          <w:sz w:val="32"/>
          <w:szCs w:val="32"/>
        </w:rPr>
        <w:t>日攀枝花市人民政府办公室印发《攀枝花市生活垃圾分类和处置工作实施方案》（攀办函〔</w:t>
      </w:r>
      <w:r w:rsidRPr="008548A0">
        <w:rPr>
          <w:rFonts w:ascii="Times New Roman" w:hAnsi="Times New Roman" w:cs="Times New Roman"/>
          <w:sz w:val="32"/>
          <w:szCs w:val="32"/>
        </w:rPr>
        <w:t>2020</w:t>
      </w:r>
      <w:r w:rsidRPr="008548A0">
        <w:rPr>
          <w:rFonts w:ascii="Times New Roman" w:eastAsia="仿宋_GB2312" w:hAnsi="Times New Roman" w:cs="宋体" w:hint="eastAsia"/>
          <w:sz w:val="32"/>
          <w:szCs w:val="32"/>
        </w:rPr>
        <w:t>〕</w:t>
      </w:r>
      <w:r w:rsidRPr="008548A0">
        <w:rPr>
          <w:rFonts w:ascii="Times New Roman" w:hAnsi="Times New Roman" w:cs="Times New Roman"/>
          <w:sz w:val="32"/>
          <w:szCs w:val="32"/>
        </w:rPr>
        <w:t>29</w:t>
      </w:r>
      <w:r w:rsidRPr="008548A0">
        <w:rPr>
          <w:rFonts w:ascii="Times New Roman" w:eastAsia="仿宋_GB2312" w:hAnsi="Times New Roman" w:cs="宋体" w:hint="eastAsia"/>
          <w:sz w:val="32"/>
          <w:szCs w:val="32"/>
        </w:rPr>
        <w:t>号），明确了生活垃圾分类标准、工作步骤和宣传发动等保障措施。</w:t>
      </w:r>
      <w:r w:rsidRPr="008548A0">
        <w:rPr>
          <w:rFonts w:ascii="Times New Roman" w:hAnsi="Times New Roman" w:cs="Times New Roman"/>
          <w:sz w:val="32"/>
          <w:szCs w:val="32"/>
        </w:rPr>
        <w:t>2020</w:t>
      </w:r>
      <w:r w:rsidRPr="008548A0">
        <w:rPr>
          <w:rFonts w:ascii="Times New Roman" w:eastAsia="仿宋_GB2312" w:hAnsi="Times New Roman" w:cs="宋体" w:hint="eastAsia"/>
          <w:sz w:val="32"/>
          <w:szCs w:val="32"/>
        </w:rPr>
        <w:t>年</w:t>
      </w:r>
      <w:r w:rsidRPr="008548A0">
        <w:rPr>
          <w:rFonts w:ascii="Times New Roman" w:hAnsi="Times New Roman" w:cs="Times New Roman"/>
          <w:sz w:val="32"/>
          <w:szCs w:val="32"/>
        </w:rPr>
        <w:t>5</w:t>
      </w:r>
      <w:r w:rsidRPr="008548A0">
        <w:rPr>
          <w:rFonts w:ascii="Times New Roman" w:eastAsia="仿宋_GB2312" w:hAnsi="Times New Roman" w:cs="宋体" w:hint="eastAsia"/>
          <w:sz w:val="32"/>
          <w:szCs w:val="32"/>
        </w:rPr>
        <w:t>月</w:t>
      </w:r>
      <w:r w:rsidRPr="008548A0">
        <w:rPr>
          <w:rFonts w:ascii="Times New Roman" w:hAnsi="Times New Roman" w:cs="Times New Roman"/>
          <w:sz w:val="32"/>
          <w:szCs w:val="32"/>
        </w:rPr>
        <w:t>7</w:t>
      </w:r>
      <w:r w:rsidRPr="008548A0">
        <w:rPr>
          <w:rFonts w:ascii="Times New Roman" w:eastAsia="仿宋_GB2312" w:hAnsi="Times New Roman" w:cs="宋体" w:hint="eastAsia"/>
          <w:sz w:val="32"/>
          <w:szCs w:val="32"/>
        </w:rPr>
        <w:t>日，李文飞副市长组织召开全市生活垃圾分类和处置工作推进会，对目标任务再次安排部署。</w:t>
      </w:r>
    </w:p>
    <w:p w:rsidR="008548A0" w:rsidRPr="008548A0" w:rsidRDefault="008548A0" w:rsidP="008548A0">
      <w:pPr>
        <w:adjustRightInd/>
        <w:snapToGrid/>
        <w:spacing w:after="0" w:line="600" w:lineRule="exact"/>
        <w:ind w:firstLineChars="200" w:firstLine="640"/>
        <w:jc w:val="both"/>
        <w:rPr>
          <w:rFonts w:ascii="Times New Roman" w:hAnsi="Times New Roman" w:cs="宋体" w:hint="eastAsia"/>
          <w:sz w:val="27"/>
          <w:szCs w:val="27"/>
        </w:rPr>
      </w:pPr>
      <w:r w:rsidRPr="008548A0">
        <w:rPr>
          <w:rFonts w:ascii="Times New Roman" w:eastAsia="黑体" w:hAnsi="黑体" w:cs="宋体" w:hint="eastAsia"/>
          <w:sz w:val="32"/>
          <w:szCs w:val="32"/>
        </w:rPr>
        <w:t>一、关于</w:t>
      </w:r>
      <w:r w:rsidRPr="008548A0">
        <w:rPr>
          <w:rFonts w:ascii="Times New Roman" w:hAnsi="Times New Roman" w:cs="Times New Roman"/>
          <w:sz w:val="32"/>
          <w:szCs w:val="32"/>
        </w:rPr>
        <w:t>“</w:t>
      </w:r>
      <w:r w:rsidRPr="008548A0">
        <w:rPr>
          <w:rFonts w:ascii="Times New Roman" w:eastAsia="黑体" w:hAnsi="黑体" w:cs="宋体" w:hint="eastAsia"/>
          <w:sz w:val="32"/>
          <w:szCs w:val="32"/>
        </w:rPr>
        <w:t>加强教育，提高意识，树立垃圾分类观念</w:t>
      </w:r>
      <w:r w:rsidRPr="008548A0">
        <w:rPr>
          <w:rFonts w:ascii="Times New Roman" w:hAnsi="Times New Roman" w:cs="Times New Roman"/>
          <w:sz w:val="32"/>
          <w:szCs w:val="32"/>
        </w:rPr>
        <w:t>”</w:t>
      </w:r>
      <w:r w:rsidRPr="008548A0">
        <w:rPr>
          <w:rFonts w:ascii="Times New Roman" w:eastAsia="黑体" w:hAnsi="黑体" w:cs="宋体" w:hint="eastAsia"/>
          <w:sz w:val="32"/>
          <w:szCs w:val="32"/>
        </w:rPr>
        <w:t>的建议</w:t>
      </w:r>
    </w:p>
    <w:p w:rsidR="008548A0" w:rsidRPr="008548A0" w:rsidRDefault="008548A0" w:rsidP="008548A0">
      <w:pPr>
        <w:adjustRightInd/>
        <w:snapToGrid/>
        <w:spacing w:after="0" w:line="600" w:lineRule="exact"/>
        <w:ind w:firstLineChars="200" w:firstLine="640"/>
        <w:jc w:val="both"/>
        <w:rPr>
          <w:rFonts w:ascii="Times New Roman" w:hAnsi="Times New Roman" w:cs="宋体" w:hint="eastAsia"/>
          <w:sz w:val="27"/>
          <w:szCs w:val="27"/>
        </w:rPr>
      </w:pPr>
      <w:r w:rsidRPr="008548A0">
        <w:rPr>
          <w:rFonts w:ascii="Times New Roman" w:eastAsia="仿宋_GB2312" w:hAnsi="Times New Roman" w:cs="宋体" w:hint="eastAsia"/>
          <w:sz w:val="32"/>
          <w:szCs w:val="32"/>
        </w:rPr>
        <w:t>近年来，全市各中小学（幼儿园）不断加强对生活垃圾分类宣传教育引导，召开垃圾分类部署会、发放宣传手册，并通过</w:t>
      </w:r>
      <w:r w:rsidRPr="008548A0">
        <w:rPr>
          <w:rFonts w:ascii="Times New Roman" w:hAnsi="Times New Roman" w:cs="Times New Roman"/>
          <w:sz w:val="32"/>
          <w:szCs w:val="32"/>
        </w:rPr>
        <w:t xml:space="preserve">LED </w:t>
      </w:r>
      <w:r w:rsidRPr="008548A0">
        <w:rPr>
          <w:rFonts w:ascii="Times New Roman" w:eastAsia="仿宋_GB2312" w:hAnsi="Times New Roman" w:cs="宋体" w:hint="eastAsia"/>
          <w:sz w:val="32"/>
          <w:szCs w:val="32"/>
        </w:rPr>
        <w:t>屏幕、校园广播宣传、设置垃圾分类场所、制作垃圾分类文化板块方式，组织学生开展垃圾分类知识竞赛和参加社会</w:t>
      </w:r>
      <w:r w:rsidRPr="008548A0">
        <w:rPr>
          <w:rFonts w:ascii="Times New Roman" w:eastAsia="仿宋_GB2312" w:hAnsi="Times New Roman" w:cs="宋体" w:hint="eastAsia"/>
          <w:sz w:val="32"/>
          <w:szCs w:val="32"/>
        </w:rPr>
        <w:lastRenderedPageBreak/>
        <w:t>垃圾分类宣传实践活动，利用</w:t>
      </w:r>
      <w:r w:rsidRPr="008548A0">
        <w:rPr>
          <w:rFonts w:ascii="Times New Roman" w:hAnsi="Times New Roman" w:cs="Times New Roman"/>
          <w:sz w:val="32"/>
          <w:szCs w:val="32"/>
        </w:rPr>
        <w:t>“6.1”“10.13”“12.5”</w:t>
      </w:r>
      <w:r w:rsidRPr="008548A0">
        <w:rPr>
          <w:rFonts w:ascii="Times New Roman" w:eastAsia="仿宋_GB2312" w:hAnsi="Times New Roman" w:cs="宋体" w:hint="eastAsia"/>
          <w:sz w:val="32"/>
          <w:szCs w:val="32"/>
        </w:rPr>
        <w:t>等重要时间节点，面向广大少先队员、团员青年，开展垃圾分类主题教育活动，推动垃圾分类知识普及。不断提升师生及家长对垃圾分类的知晓率与参与率，树立起</w:t>
      </w:r>
      <w:r w:rsidRPr="008548A0">
        <w:rPr>
          <w:rFonts w:ascii="Times New Roman" w:hAnsi="Times New Roman" w:cs="Times New Roman"/>
          <w:sz w:val="32"/>
          <w:szCs w:val="32"/>
        </w:rPr>
        <w:t>“</w:t>
      </w:r>
      <w:r w:rsidRPr="008548A0">
        <w:rPr>
          <w:rFonts w:ascii="Times New Roman" w:eastAsia="仿宋_GB2312" w:hAnsi="Times New Roman" w:cs="宋体" w:hint="eastAsia"/>
          <w:sz w:val="32"/>
          <w:szCs w:val="32"/>
        </w:rPr>
        <w:t>垃圾分类、人人参与、人人有责、人人受益</w:t>
      </w:r>
      <w:r w:rsidRPr="008548A0">
        <w:rPr>
          <w:rFonts w:ascii="Times New Roman" w:hAnsi="Times New Roman" w:cs="Times New Roman"/>
          <w:sz w:val="32"/>
          <w:szCs w:val="32"/>
        </w:rPr>
        <w:t>”</w:t>
      </w:r>
      <w:r w:rsidRPr="008548A0">
        <w:rPr>
          <w:rFonts w:ascii="Times New Roman" w:eastAsia="仿宋_GB2312" w:hAnsi="Times New Roman" w:cs="宋体" w:hint="eastAsia"/>
          <w:sz w:val="32"/>
          <w:szCs w:val="32"/>
        </w:rPr>
        <w:t>的理念，知晓率基本达到</w:t>
      </w:r>
      <w:r w:rsidRPr="008548A0">
        <w:rPr>
          <w:rFonts w:ascii="Times New Roman" w:hAnsi="Times New Roman" w:cs="Times New Roman"/>
          <w:sz w:val="32"/>
          <w:szCs w:val="32"/>
        </w:rPr>
        <w:t xml:space="preserve"> 100%</w:t>
      </w:r>
      <w:r w:rsidRPr="008548A0">
        <w:rPr>
          <w:rFonts w:ascii="Times New Roman" w:eastAsia="仿宋_GB2312" w:hAnsi="Times New Roman" w:cs="宋体" w:hint="eastAsia"/>
          <w:sz w:val="32"/>
          <w:szCs w:val="32"/>
        </w:rPr>
        <w:t>。</w:t>
      </w:r>
      <w:r w:rsidRPr="008548A0">
        <w:rPr>
          <w:rFonts w:ascii="Times New Roman" w:hAnsi="Times New Roman" w:cs="Times New Roman"/>
          <w:sz w:val="32"/>
          <w:szCs w:val="32"/>
        </w:rPr>
        <w:t>2019</w:t>
      </w:r>
      <w:r w:rsidRPr="008548A0">
        <w:rPr>
          <w:rFonts w:ascii="Times New Roman" w:eastAsia="仿宋_GB2312" w:hAnsi="Times New Roman" w:cs="宋体" w:hint="eastAsia"/>
          <w:sz w:val="32"/>
          <w:szCs w:val="32"/>
        </w:rPr>
        <w:t>年，结合城乡环境综合治理和城乡垃圾基础设施建设三年任务，深入开展</w:t>
      </w:r>
      <w:r w:rsidRPr="008548A0">
        <w:rPr>
          <w:rFonts w:ascii="Times New Roman" w:hAnsi="Times New Roman" w:cs="Times New Roman"/>
          <w:sz w:val="32"/>
          <w:szCs w:val="32"/>
        </w:rPr>
        <w:t>“</w:t>
      </w:r>
      <w:r w:rsidRPr="008548A0">
        <w:rPr>
          <w:rFonts w:ascii="Times New Roman" w:eastAsia="仿宋_GB2312" w:hAnsi="Times New Roman" w:cs="宋体" w:hint="eastAsia"/>
          <w:sz w:val="32"/>
          <w:szCs w:val="32"/>
        </w:rPr>
        <w:t>小手牵大手</w:t>
      </w:r>
      <w:r w:rsidRPr="008548A0">
        <w:rPr>
          <w:rFonts w:ascii="Times New Roman" w:hAnsi="Times New Roman" w:cs="Times New Roman"/>
          <w:sz w:val="32"/>
          <w:szCs w:val="32"/>
        </w:rPr>
        <w:t>”</w:t>
      </w:r>
      <w:r w:rsidRPr="008548A0">
        <w:rPr>
          <w:rFonts w:ascii="Times New Roman" w:eastAsia="仿宋_GB2312" w:hAnsi="Times New Roman" w:cs="宋体" w:hint="eastAsia"/>
          <w:sz w:val="32"/>
          <w:szCs w:val="32"/>
        </w:rPr>
        <w:t>和</w:t>
      </w:r>
      <w:r w:rsidRPr="008548A0">
        <w:rPr>
          <w:rFonts w:ascii="Times New Roman" w:hAnsi="Times New Roman" w:cs="Times New Roman"/>
          <w:sz w:val="32"/>
          <w:szCs w:val="32"/>
        </w:rPr>
        <w:t xml:space="preserve"> “</w:t>
      </w:r>
      <w:r w:rsidRPr="008548A0">
        <w:rPr>
          <w:rFonts w:ascii="Times New Roman" w:eastAsia="仿宋_GB2312" w:hAnsi="Times New Roman" w:cs="宋体" w:hint="eastAsia"/>
          <w:sz w:val="32"/>
          <w:szCs w:val="32"/>
        </w:rPr>
        <w:t>七进</w:t>
      </w:r>
      <w:r w:rsidRPr="008548A0">
        <w:rPr>
          <w:rFonts w:ascii="Times New Roman" w:hAnsi="Times New Roman" w:cs="Times New Roman"/>
          <w:sz w:val="32"/>
          <w:szCs w:val="32"/>
        </w:rPr>
        <w:t>”</w:t>
      </w:r>
      <w:r w:rsidRPr="008548A0">
        <w:rPr>
          <w:rFonts w:ascii="Times New Roman" w:eastAsia="仿宋_GB2312" w:hAnsi="Times New Roman" w:cs="宋体" w:hint="eastAsia"/>
          <w:sz w:val="32"/>
          <w:szCs w:val="32"/>
        </w:rPr>
        <w:t>活动，采取印制生活垃圾分类知识宣传册、开展主题宣传活动、制作宣传片等方式，深层次、多角度加大社会宣传力度，做到广播有声、电视有影、报道有文，广泛宣传生活垃圾分类相关知识，制作发放宣传手册</w:t>
      </w:r>
      <w:r w:rsidRPr="008548A0">
        <w:rPr>
          <w:rFonts w:ascii="Times New Roman" w:hAnsi="Times New Roman" w:cs="Times New Roman"/>
          <w:sz w:val="32"/>
          <w:szCs w:val="32"/>
        </w:rPr>
        <w:t>12</w:t>
      </w:r>
      <w:r w:rsidRPr="008548A0">
        <w:rPr>
          <w:rFonts w:ascii="Times New Roman" w:eastAsia="仿宋_GB2312" w:hAnsi="Times New Roman" w:cs="宋体" w:hint="eastAsia"/>
          <w:sz w:val="32"/>
          <w:szCs w:val="32"/>
        </w:rPr>
        <w:t>万份，营造生活垃圾分类全民参与的浓厚氛围。</w:t>
      </w:r>
      <w:r w:rsidRPr="008548A0">
        <w:rPr>
          <w:rFonts w:ascii="Times New Roman" w:hAnsi="Times New Roman" w:cs="Times New Roman"/>
          <w:sz w:val="32"/>
          <w:szCs w:val="32"/>
        </w:rPr>
        <w:t>2020</w:t>
      </w:r>
      <w:r w:rsidRPr="008548A0">
        <w:rPr>
          <w:rFonts w:ascii="Times New Roman" w:eastAsia="仿宋_GB2312" w:hAnsi="Times New Roman" w:cs="宋体" w:hint="eastAsia"/>
          <w:sz w:val="32"/>
          <w:szCs w:val="32"/>
        </w:rPr>
        <w:t>年，印制生活垃圾分类宣传单</w:t>
      </w:r>
      <w:r w:rsidRPr="008548A0">
        <w:rPr>
          <w:rFonts w:ascii="Times New Roman" w:eastAsia="仿宋_GB2312" w:hAnsi="Times New Roman" w:cs="宋体" w:hint="eastAsia"/>
          <w:sz w:val="32"/>
          <w:szCs w:val="32"/>
        </w:rPr>
        <w:t>13</w:t>
      </w:r>
      <w:r w:rsidRPr="008548A0">
        <w:rPr>
          <w:rFonts w:ascii="Times New Roman" w:eastAsia="仿宋_GB2312" w:hAnsi="Times New Roman" w:cs="宋体" w:hint="eastAsia"/>
          <w:sz w:val="32"/>
          <w:szCs w:val="32"/>
        </w:rPr>
        <w:t>万份、宣传海报</w:t>
      </w:r>
      <w:r w:rsidRPr="008548A0">
        <w:rPr>
          <w:rFonts w:ascii="Times New Roman" w:eastAsia="仿宋_GB2312" w:hAnsi="Times New Roman" w:cs="宋体" w:hint="eastAsia"/>
          <w:sz w:val="32"/>
          <w:szCs w:val="32"/>
        </w:rPr>
        <w:t>3.5</w:t>
      </w:r>
      <w:r w:rsidRPr="008548A0">
        <w:rPr>
          <w:rFonts w:ascii="Times New Roman" w:eastAsia="仿宋_GB2312" w:hAnsi="Times New Roman" w:cs="宋体" w:hint="eastAsia"/>
          <w:sz w:val="32"/>
          <w:szCs w:val="32"/>
        </w:rPr>
        <w:t>万份，并由市政府网站事务中心、市广播电视台联合制作视频进行广泛宣传。</w:t>
      </w:r>
    </w:p>
    <w:p w:rsidR="008548A0" w:rsidRPr="008548A0" w:rsidRDefault="008548A0" w:rsidP="008548A0">
      <w:pPr>
        <w:adjustRightInd/>
        <w:snapToGrid/>
        <w:spacing w:after="0" w:line="600" w:lineRule="exact"/>
        <w:ind w:firstLineChars="200" w:firstLine="640"/>
        <w:jc w:val="both"/>
        <w:rPr>
          <w:rFonts w:ascii="Times New Roman" w:hAnsi="Times New Roman" w:cs="宋体" w:hint="eastAsia"/>
          <w:sz w:val="27"/>
          <w:szCs w:val="27"/>
        </w:rPr>
      </w:pPr>
      <w:r w:rsidRPr="008548A0">
        <w:rPr>
          <w:rFonts w:ascii="Times New Roman" w:eastAsia="黑体" w:hAnsi="黑体" w:cs="宋体" w:hint="eastAsia"/>
          <w:sz w:val="32"/>
          <w:szCs w:val="32"/>
        </w:rPr>
        <w:t>二、关于</w:t>
      </w:r>
      <w:r w:rsidRPr="008548A0">
        <w:rPr>
          <w:rFonts w:ascii="Times New Roman" w:hAnsi="Times New Roman" w:cs="Times New Roman"/>
          <w:sz w:val="32"/>
          <w:szCs w:val="32"/>
        </w:rPr>
        <w:t>“</w:t>
      </w:r>
      <w:r w:rsidRPr="008548A0">
        <w:rPr>
          <w:rFonts w:ascii="Times New Roman" w:eastAsia="黑体" w:hAnsi="黑体" w:cs="宋体" w:hint="eastAsia"/>
          <w:sz w:val="32"/>
          <w:szCs w:val="32"/>
        </w:rPr>
        <w:t>实现垃圾处理减量化、资源化、无害化</w:t>
      </w:r>
      <w:r w:rsidRPr="008548A0">
        <w:rPr>
          <w:rFonts w:ascii="Times New Roman" w:hAnsi="Times New Roman" w:cs="Times New Roman"/>
          <w:sz w:val="32"/>
          <w:szCs w:val="32"/>
        </w:rPr>
        <w:t>”</w:t>
      </w:r>
      <w:r w:rsidRPr="008548A0">
        <w:rPr>
          <w:rFonts w:ascii="Times New Roman" w:eastAsia="黑体" w:hAnsi="黑体" w:cs="宋体" w:hint="eastAsia"/>
          <w:sz w:val="32"/>
          <w:szCs w:val="32"/>
        </w:rPr>
        <w:t>的建议</w:t>
      </w:r>
    </w:p>
    <w:p w:rsidR="008548A0" w:rsidRPr="008548A0" w:rsidRDefault="008548A0" w:rsidP="008548A0">
      <w:pPr>
        <w:adjustRightInd/>
        <w:snapToGrid/>
        <w:spacing w:after="0" w:line="600" w:lineRule="exact"/>
        <w:ind w:firstLineChars="200" w:firstLine="640"/>
        <w:jc w:val="both"/>
        <w:rPr>
          <w:rFonts w:ascii="Times New Roman" w:hAnsi="Times New Roman" w:cs="宋体" w:hint="eastAsia"/>
          <w:sz w:val="27"/>
          <w:szCs w:val="27"/>
        </w:rPr>
      </w:pPr>
      <w:r w:rsidRPr="008548A0">
        <w:rPr>
          <w:rFonts w:ascii="Times New Roman" w:hAnsi="Times New Roman" w:cs="Times New Roman"/>
          <w:sz w:val="32"/>
          <w:szCs w:val="32"/>
        </w:rPr>
        <w:t>2019</w:t>
      </w:r>
      <w:r w:rsidRPr="008548A0">
        <w:rPr>
          <w:rFonts w:ascii="Times New Roman" w:eastAsia="仿宋_GB2312" w:hAnsi="Times New Roman" w:cs="宋体" w:hint="eastAsia"/>
          <w:sz w:val="32"/>
          <w:szCs w:val="32"/>
        </w:rPr>
        <w:t>年，东区、西区、仁和区政府已投入</w:t>
      </w:r>
      <w:r w:rsidRPr="008548A0">
        <w:rPr>
          <w:rFonts w:ascii="Times New Roman" w:hAnsi="Times New Roman" w:cs="Times New Roman"/>
          <w:sz w:val="32"/>
          <w:szCs w:val="32"/>
        </w:rPr>
        <w:t>1162</w:t>
      </w:r>
      <w:r w:rsidRPr="008548A0">
        <w:rPr>
          <w:rFonts w:ascii="Times New Roman" w:eastAsia="仿宋_GB2312" w:hAnsi="Times New Roman" w:cs="宋体" w:hint="eastAsia"/>
          <w:sz w:val="32"/>
          <w:szCs w:val="32"/>
        </w:rPr>
        <w:t>万元，采购生活垃圾分类垃圾桶</w:t>
      </w:r>
      <w:r w:rsidRPr="008548A0">
        <w:rPr>
          <w:rFonts w:ascii="Times New Roman" w:hAnsi="Times New Roman" w:cs="Times New Roman"/>
          <w:sz w:val="32"/>
          <w:szCs w:val="32"/>
        </w:rPr>
        <w:t>7300</w:t>
      </w:r>
      <w:r w:rsidRPr="008548A0">
        <w:rPr>
          <w:rFonts w:ascii="Times New Roman" w:eastAsia="仿宋_GB2312" w:hAnsi="Times New Roman" w:cs="宋体" w:hint="eastAsia"/>
          <w:sz w:val="32"/>
          <w:szCs w:val="32"/>
        </w:rPr>
        <w:t>余个，分类果皮箱</w:t>
      </w:r>
      <w:r w:rsidRPr="008548A0">
        <w:rPr>
          <w:rFonts w:ascii="Times New Roman" w:hAnsi="Times New Roman" w:cs="Times New Roman"/>
          <w:sz w:val="32"/>
          <w:szCs w:val="32"/>
        </w:rPr>
        <w:t>2100</w:t>
      </w:r>
      <w:r w:rsidRPr="008548A0">
        <w:rPr>
          <w:rFonts w:ascii="Times New Roman" w:eastAsia="仿宋_GB2312" w:hAnsi="Times New Roman" w:cs="宋体" w:hint="eastAsia"/>
          <w:sz w:val="32"/>
          <w:szCs w:val="32"/>
        </w:rPr>
        <w:t>余个，分类果皮箱内桶</w:t>
      </w:r>
      <w:r w:rsidRPr="008548A0">
        <w:rPr>
          <w:rFonts w:ascii="Times New Roman" w:hAnsi="Times New Roman" w:cs="Times New Roman"/>
          <w:sz w:val="32"/>
          <w:szCs w:val="32"/>
        </w:rPr>
        <w:t>3900</w:t>
      </w:r>
      <w:r w:rsidRPr="008548A0">
        <w:rPr>
          <w:rFonts w:ascii="Times New Roman" w:eastAsia="仿宋_GB2312" w:hAnsi="Times New Roman" w:cs="宋体" w:hint="eastAsia"/>
          <w:sz w:val="32"/>
          <w:szCs w:val="32"/>
        </w:rPr>
        <w:t>余个，压缩车</w:t>
      </w:r>
      <w:r w:rsidRPr="008548A0">
        <w:rPr>
          <w:rFonts w:ascii="Times New Roman" w:hAnsi="Times New Roman" w:cs="Times New Roman"/>
          <w:sz w:val="32"/>
          <w:szCs w:val="32"/>
        </w:rPr>
        <w:t>4</w:t>
      </w:r>
      <w:r w:rsidRPr="008548A0">
        <w:rPr>
          <w:rFonts w:ascii="Times New Roman" w:eastAsia="仿宋_GB2312" w:hAnsi="Times New Roman" w:cs="宋体" w:hint="eastAsia"/>
          <w:sz w:val="32"/>
          <w:szCs w:val="32"/>
        </w:rPr>
        <w:t>台、平板收集车</w:t>
      </w:r>
      <w:r w:rsidRPr="008548A0">
        <w:rPr>
          <w:rFonts w:ascii="Times New Roman" w:hAnsi="Times New Roman" w:cs="Times New Roman"/>
          <w:sz w:val="32"/>
          <w:szCs w:val="32"/>
        </w:rPr>
        <w:t>1</w:t>
      </w:r>
      <w:r w:rsidRPr="008548A0">
        <w:rPr>
          <w:rFonts w:ascii="Times New Roman" w:eastAsia="仿宋_GB2312" w:hAnsi="Times New Roman" w:cs="宋体" w:hint="eastAsia"/>
          <w:sz w:val="32"/>
          <w:szCs w:val="32"/>
        </w:rPr>
        <w:t>台、餐厨垃圾车</w:t>
      </w:r>
      <w:r w:rsidRPr="008548A0">
        <w:rPr>
          <w:rFonts w:ascii="Times New Roman" w:hAnsi="Times New Roman" w:cs="Times New Roman"/>
          <w:sz w:val="32"/>
          <w:szCs w:val="32"/>
        </w:rPr>
        <w:t>7</w:t>
      </w:r>
      <w:r w:rsidRPr="008548A0">
        <w:rPr>
          <w:rFonts w:ascii="Times New Roman" w:eastAsia="仿宋_GB2312" w:hAnsi="Times New Roman" w:cs="宋体" w:hint="eastAsia"/>
          <w:sz w:val="32"/>
          <w:szCs w:val="32"/>
        </w:rPr>
        <w:t>台。按照《生活垃圾分类标准》（</w:t>
      </w:r>
      <w:r w:rsidRPr="008548A0">
        <w:rPr>
          <w:rFonts w:ascii="Times New Roman" w:hAnsi="Times New Roman" w:cs="Times New Roman"/>
          <w:sz w:val="32"/>
          <w:szCs w:val="32"/>
        </w:rPr>
        <w:t>GB/T 19095—2019</w:t>
      </w:r>
      <w:r w:rsidRPr="008548A0">
        <w:rPr>
          <w:rFonts w:ascii="Times New Roman" w:eastAsia="仿宋_GB2312" w:hAnsi="Times New Roman" w:cs="宋体" w:hint="eastAsia"/>
          <w:sz w:val="32"/>
          <w:szCs w:val="32"/>
        </w:rPr>
        <w:t>）加快现有垃圾房、果皮箱等收集设施的改造工作，预计在</w:t>
      </w:r>
      <w:r w:rsidRPr="008548A0">
        <w:rPr>
          <w:rFonts w:ascii="Times New Roman" w:hAnsi="Times New Roman" w:cs="Times New Roman"/>
          <w:sz w:val="32"/>
          <w:szCs w:val="32"/>
        </w:rPr>
        <w:t>8</w:t>
      </w:r>
      <w:r w:rsidRPr="008548A0">
        <w:rPr>
          <w:rFonts w:ascii="Times New Roman" w:eastAsia="仿宋_GB2312" w:hAnsi="Times New Roman" w:cs="宋体" w:hint="eastAsia"/>
          <w:sz w:val="32"/>
          <w:szCs w:val="32"/>
        </w:rPr>
        <w:t>月完成城区各类收集容器的改造更换工作。根据城乡垃圾处理基础设施建设三年（</w:t>
      </w:r>
      <w:r w:rsidRPr="008548A0">
        <w:rPr>
          <w:rFonts w:ascii="Times New Roman" w:hAnsi="Times New Roman" w:cs="Times New Roman"/>
          <w:sz w:val="32"/>
          <w:szCs w:val="32"/>
        </w:rPr>
        <w:t>2017—2019</w:t>
      </w:r>
      <w:r w:rsidRPr="008548A0">
        <w:rPr>
          <w:rFonts w:ascii="Times New Roman" w:eastAsia="仿宋_GB2312" w:hAnsi="Times New Roman" w:cs="宋体" w:hint="eastAsia"/>
          <w:sz w:val="32"/>
          <w:szCs w:val="32"/>
        </w:rPr>
        <w:t>年）任务，我市建成东区、西区、</w:t>
      </w:r>
      <w:r w:rsidRPr="008548A0">
        <w:rPr>
          <w:rFonts w:ascii="Times New Roman" w:eastAsia="仿宋_GB2312" w:hAnsi="Times New Roman" w:cs="宋体" w:hint="eastAsia"/>
          <w:sz w:val="32"/>
          <w:szCs w:val="32"/>
        </w:rPr>
        <w:lastRenderedPageBreak/>
        <w:t>仁和区、米易县和盐边县</w:t>
      </w:r>
      <w:r w:rsidRPr="008548A0">
        <w:rPr>
          <w:rFonts w:ascii="Times New Roman" w:hAnsi="Times New Roman" w:cs="Times New Roman"/>
          <w:sz w:val="32"/>
          <w:szCs w:val="32"/>
        </w:rPr>
        <w:t>5</w:t>
      </w:r>
      <w:r w:rsidRPr="008548A0">
        <w:rPr>
          <w:rFonts w:ascii="Times New Roman" w:eastAsia="仿宋_GB2312" w:hAnsi="Times New Roman" w:cs="宋体" w:hint="eastAsia"/>
          <w:sz w:val="32"/>
          <w:szCs w:val="32"/>
        </w:rPr>
        <w:t>座中转站。近年来采用特许经营模式引入社会资本建成焚烧发电厂、危废处置中心各</w:t>
      </w:r>
      <w:r w:rsidRPr="008548A0">
        <w:rPr>
          <w:rFonts w:ascii="Times New Roman" w:hAnsi="Times New Roman" w:cs="Times New Roman"/>
          <w:sz w:val="32"/>
          <w:szCs w:val="32"/>
        </w:rPr>
        <w:t>1</w:t>
      </w:r>
      <w:r w:rsidRPr="008548A0">
        <w:rPr>
          <w:rFonts w:ascii="Times New Roman" w:eastAsia="仿宋_GB2312" w:hAnsi="Times New Roman" w:cs="宋体" w:hint="eastAsia"/>
          <w:sz w:val="32"/>
          <w:szCs w:val="32"/>
        </w:rPr>
        <w:t>座，餐厨垃圾处置厂计划年内投入运营。同时，根据</w:t>
      </w:r>
      <w:r w:rsidRPr="008548A0">
        <w:rPr>
          <w:rFonts w:ascii="Times New Roman" w:hAnsi="Times New Roman" w:cs="Times New Roman"/>
          <w:sz w:val="32"/>
          <w:szCs w:val="32"/>
        </w:rPr>
        <w:t>2020—2022</w:t>
      </w:r>
      <w:r w:rsidRPr="008548A0">
        <w:rPr>
          <w:rFonts w:ascii="Times New Roman" w:eastAsia="仿宋_GB2312" w:hAnsi="Times New Roman" w:cs="宋体" w:hint="eastAsia"/>
          <w:sz w:val="32"/>
          <w:szCs w:val="32"/>
        </w:rPr>
        <w:t>年城乡垃圾基础设施建设三年任务，年内将结合现有中转设施，计划</w:t>
      </w:r>
      <w:r w:rsidRPr="008548A0">
        <w:rPr>
          <w:rFonts w:ascii="Times New Roman" w:hAnsi="Times New Roman" w:cs="Times New Roman"/>
          <w:sz w:val="32"/>
          <w:szCs w:val="32"/>
        </w:rPr>
        <w:t>2022</w:t>
      </w:r>
      <w:r w:rsidRPr="008548A0">
        <w:rPr>
          <w:rFonts w:ascii="Times New Roman" w:eastAsia="仿宋_GB2312" w:hAnsi="Times New Roman" w:cs="宋体" w:hint="eastAsia"/>
          <w:sz w:val="32"/>
          <w:szCs w:val="32"/>
        </w:rPr>
        <w:t>年各县（区）均建成最少</w:t>
      </w:r>
      <w:r w:rsidRPr="008548A0">
        <w:rPr>
          <w:rFonts w:ascii="Times New Roman" w:hAnsi="Times New Roman" w:cs="Times New Roman"/>
          <w:sz w:val="32"/>
          <w:szCs w:val="32"/>
        </w:rPr>
        <w:t>1</w:t>
      </w:r>
      <w:r w:rsidRPr="008548A0">
        <w:rPr>
          <w:rFonts w:ascii="Times New Roman" w:eastAsia="仿宋_GB2312" w:hAnsi="Times New Roman" w:cs="宋体" w:hint="eastAsia"/>
          <w:sz w:val="32"/>
          <w:szCs w:val="32"/>
        </w:rPr>
        <w:t>座大件垃圾分选设施，届时将基本形成生活垃圾前端分类收集、中端收运、末端分类处置的闭环链条。</w:t>
      </w:r>
    </w:p>
    <w:p w:rsidR="008548A0" w:rsidRPr="008548A0" w:rsidRDefault="008548A0" w:rsidP="008548A0">
      <w:pPr>
        <w:adjustRightInd/>
        <w:snapToGrid/>
        <w:spacing w:after="0" w:line="600" w:lineRule="exact"/>
        <w:ind w:firstLineChars="200" w:firstLine="640"/>
        <w:jc w:val="both"/>
        <w:rPr>
          <w:rFonts w:ascii="Times New Roman" w:hAnsi="Times New Roman" w:cs="宋体" w:hint="eastAsia"/>
          <w:sz w:val="27"/>
          <w:szCs w:val="27"/>
        </w:rPr>
      </w:pPr>
      <w:r w:rsidRPr="008548A0">
        <w:rPr>
          <w:rFonts w:ascii="Times New Roman" w:eastAsia="黑体" w:hAnsi="黑体" w:cs="宋体" w:hint="eastAsia"/>
          <w:sz w:val="32"/>
          <w:szCs w:val="32"/>
        </w:rPr>
        <w:t>三、关于</w:t>
      </w:r>
      <w:r w:rsidRPr="008548A0">
        <w:rPr>
          <w:rFonts w:ascii="Times New Roman" w:hAnsi="Times New Roman" w:cs="Times New Roman"/>
          <w:sz w:val="32"/>
          <w:szCs w:val="32"/>
        </w:rPr>
        <w:t>“</w:t>
      </w:r>
      <w:r w:rsidRPr="008548A0">
        <w:rPr>
          <w:rFonts w:ascii="Times New Roman" w:eastAsia="黑体" w:hAnsi="黑体" w:cs="宋体" w:hint="eastAsia"/>
          <w:sz w:val="32"/>
          <w:szCs w:val="32"/>
        </w:rPr>
        <w:t>创建生活垃圾分类样板社区，建立一支志愿服务队伍，探索可持续发展样板社区创建模式</w:t>
      </w:r>
      <w:r w:rsidRPr="008548A0">
        <w:rPr>
          <w:rFonts w:ascii="Times New Roman" w:hAnsi="Times New Roman" w:cs="Times New Roman"/>
          <w:sz w:val="32"/>
          <w:szCs w:val="32"/>
        </w:rPr>
        <w:t>”</w:t>
      </w:r>
      <w:r w:rsidRPr="008548A0">
        <w:rPr>
          <w:rFonts w:ascii="Times New Roman" w:eastAsia="黑体" w:hAnsi="黑体" w:cs="宋体" w:hint="eastAsia"/>
          <w:sz w:val="32"/>
          <w:szCs w:val="32"/>
        </w:rPr>
        <w:t>的建议</w:t>
      </w:r>
    </w:p>
    <w:p w:rsidR="008548A0" w:rsidRPr="008548A0" w:rsidRDefault="008548A0" w:rsidP="008548A0">
      <w:pPr>
        <w:adjustRightInd/>
        <w:snapToGrid/>
        <w:spacing w:after="0" w:line="600" w:lineRule="exact"/>
        <w:ind w:firstLineChars="200" w:firstLine="640"/>
        <w:jc w:val="both"/>
        <w:rPr>
          <w:rFonts w:ascii="Times New Roman" w:hAnsi="Times New Roman" w:cs="宋体" w:hint="eastAsia"/>
          <w:sz w:val="27"/>
          <w:szCs w:val="27"/>
        </w:rPr>
      </w:pPr>
      <w:r w:rsidRPr="008548A0">
        <w:rPr>
          <w:rFonts w:ascii="Times New Roman" w:eastAsia="仿宋_GB2312" w:hAnsi="Times New Roman" w:cs="宋体" w:hint="eastAsia"/>
          <w:sz w:val="32"/>
          <w:szCs w:val="32"/>
        </w:rPr>
        <w:t>通过</w:t>
      </w:r>
      <w:r w:rsidRPr="008548A0">
        <w:rPr>
          <w:rFonts w:ascii="Times New Roman" w:hAnsi="Times New Roman" w:cs="Times New Roman"/>
          <w:sz w:val="32"/>
          <w:szCs w:val="32"/>
        </w:rPr>
        <w:t>“</w:t>
      </w:r>
      <w:r w:rsidRPr="008548A0">
        <w:rPr>
          <w:rFonts w:ascii="Times New Roman" w:eastAsia="仿宋_GB2312" w:hAnsi="Times New Roman" w:cs="宋体" w:hint="eastAsia"/>
          <w:sz w:val="32"/>
          <w:szCs w:val="32"/>
        </w:rPr>
        <w:t>青年之家</w:t>
      </w:r>
      <w:r w:rsidRPr="008548A0">
        <w:rPr>
          <w:rFonts w:ascii="Times New Roman" w:hAnsi="Times New Roman" w:cs="Times New Roman"/>
          <w:sz w:val="32"/>
          <w:szCs w:val="32"/>
        </w:rPr>
        <w:t>”</w:t>
      </w:r>
      <w:r w:rsidRPr="008548A0">
        <w:rPr>
          <w:rFonts w:ascii="Times New Roman" w:eastAsia="仿宋_GB2312" w:hAnsi="Times New Roman" w:cs="宋体" w:hint="eastAsia"/>
          <w:sz w:val="32"/>
          <w:szCs w:val="32"/>
        </w:rPr>
        <w:t>综合服务平台、“线上发布</w:t>
      </w:r>
      <w:r w:rsidRPr="008548A0">
        <w:rPr>
          <w:rFonts w:ascii="Times New Roman" w:hAnsi="Times New Roman" w:cs="Times New Roman"/>
          <w:sz w:val="32"/>
          <w:szCs w:val="32"/>
        </w:rPr>
        <w:t>+</w:t>
      </w:r>
      <w:r w:rsidRPr="008548A0">
        <w:rPr>
          <w:rFonts w:ascii="Times New Roman" w:eastAsia="仿宋_GB2312" w:hAnsi="Times New Roman" w:cs="宋体" w:hint="eastAsia"/>
          <w:sz w:val="32"/>
          <w:szCs w:val="32"/>
        </w:rPr>
        <w:t>线下组织”的方式，广泛开展以垃圾分类、环境治理为主题的青少年喜闻乐见的志愿服务活动，营造良好氛围，动员更多少先队员以家庭为单位开展生活垃圾分类实践活动，动员青少年争当垃圾分类的宣传者、践行者、志愿者。同时，市妇联将组建生活垃圾分类巾帼志愿服务队伍。广泛吸纳妇联执委、妇女代表、人大女代表、政协女委员、三八红旗手（集体）、巾帼建功标兵（集体）、妇联团体会员、巾帼文明岗、</w:t>
      </w:r>
      <w:r w:rsidRPr="008548A0">
        <w:rPr>
          <w:rFonts w:ascii="Times New Roman" w:hAnsi="Times New Roman" w:cs="Times New Roman"/>
          <w:sz w:val="32"/>
          <w:szCs w:val="32"/>
        </w:rPr>
        <w:t>“</w:t>
      </w:r>
      <w:r w:rsidRPr="008548A0">
        <w:rPr>
          <w:rFonts w:ascii="Times New Roman" w:eastAsia="仿宋_GB2312" w:hAnsi="Times New Roman" w:cs="宋体" w:hint="eastAsia"/>
          <w:sz w:val="32"/>
          <w:szCs w:val="32"/>
        </w:rPr>
        <w:t>最美家庭</w:t>
      </w:r>
      <w:r w:rsidRPr="008548A0">
        <w:rPr>
          <w:rFonts w:ascii="Times New Roman" w:hAnsi="Times New Roman" w:cs="Times New Roman"/>
          <w:sz w:val="32"/>
          <w:szCs w:val="32"/>
        </w:rPr>
        <w:t>”</w:t>
      </w:r>
      <w:r w:rsidRPr="008548A0">
        <w:rPr>
          <w:rFonts w:ascii="Times New Roman" w:eastAsia="仿宋_GB2312" w:hAnsi="Times New Roman" w:cs="宋体" w:hint="eastAsia"/>
          <w:sz w:val="32"/>
          <w:szCs w:val="32"/>
        </w:rPr>
        <w:t>等加入生活垃圾分类巾帼志愿服务队，发挥典型的示范引领作用，深入广大社区开展生活垃圾分类宣传服务活动。结合</w:t>
      </w:r>
      <w:r w:rsidRPr="008548A0">
        <w:rPr>
          <w:rFonts w:ascii="Times New Roman" w:hAnsi="Times New Roman" w:cs="Times New Roman"/>
          <w:sz w:val="32"/>
          <w:szCs w:val="32"/>
        </w:rPr>
        <w:t>2020</w:t>
      </w:r>
      <w:r w:rsidRPr="008548A0">
        <w:rPr>
          <w:rFonts w:ascii="Times New Roman" w:eastAsia="仿宋_GB2312" w:hAnsi="Times New Roman" w:cs="宋体" w:hint="eastAsia"/>
          <w:sz w:val="32"/>
          <w:szCs w:val="32"/>
        </w:rPr>
        <w:t>年生活垃圾分类目标任务，加快建立东华街道、炳草岗街道、河门口街道、清香坪街道、大河中路街道、仁和镇、前进镇、钒钛新城和攀</w:t>
      </w:r>
      <w:r w:rsidRPr="008548A0">
        <w:rPr>
          <w:rFonts w:ascii="Times New Roman" w:eastAsia="仿宋_GB2312" w:hAnsi="Times New Roman" w:cs="宋体" w:hint="eastAsia"/>
          <w:sz w:val="32"/>
          <w:szCs w:val="32"/>
        </w:rPr>
        <w:lastRenderedPageBreak/>
        <w:t>西科技城等</w:t>
      </w:r>
      <w:r w:rsidRPr="008548A0">
        <w:rPr>
          <w:rFonts w:ascii="Times New Roman" w:hAnsi="Times New Roman" w:cs="Times New Roman"/>
          <w:sz w:val="32"/>
          <w:szCs w:val="32"/>
        </w:rPr>
        <w:t>9</w:t>
      </w:r>
      <w:r w:rsidRPr="008548A0">
        <w:rPr>
          <w:rFonts w:ascii="Times New Roman" w:eastAsia="仿宋_GB2312" w:hAnsi="Times New Roman" w:cs="宋体" w:hint="eastAsia"/>
          <w:sz w:val="32"/>
          <w:szCs w:val="32"/>
        </w:rPr>
        <w:t>个生活垃圾分类示范片区，并分别形成各自的志愿服务队伍，指导检查辖区垃圾分类情况。</w:t>
      </w:r>
    </w:p>
    <w:p w:rsidR="008548A0" w:rsidRPr="008548A0" w:rsidRDefault="008548A0" w:rsidP="008548A0">
      <w:pPr>
        <w:adjustRightInd/>
        <w:snapToGrid/>
        <w:spacing w:after="0" w:line="600" w:lineRule="exact"/>
        <w:ind w:firstLineChars="200" w:firstLine="640"/>
        <w:jc w:val="both"/>
        <w:rPr>
          <w:rFonts w:ascii="Times New Roman" w:hAnsi="Times New Roman" w:cs="宋体" w:hint="eastAsia"/>
          <w:sz w:val="27"/>
          <w:szCs w:val="27"/>
        </w:rPr>
      </w:pPr>
      <w:r w:rsidRPr="008548A0">
        <w:rPr>
          <w:rFonts w:ascii="Times New Roman" w:eastAsia="黑体" w:hAnsi="黑体" w:cs="宋体" w:hint="eastAsia"/>
          <w:sz w:val="32"/>
          <w:szCs w:val="32"/>
        </w:rPr>
        <w:t>四、关于</w:t>
      </w:r>
      <w:r w:rsidRPr="008548A0">
        <w:rPr>
          <w:rFonts w:ascii="Times New Roman" w:hAnsi="Times New Roman" w:cs="Times New Roman"/>
          <w:sz w:val="32"/>
          <w:szCs w:val="32"/>
        </w:rPr>
        <w:t>“</w:t>
      </w:r>
      <w:r w:rsidRPr="008548A0">
        <w:rPr>
          <w:rFonts w:ascii="Times New Roman" w:eastAsia="黑体" w:hAnsi="黑体" w:cs="宋体" w:hint="eastAsia"/>
          <w:sz w:val="32"/>
          <w:szCs w:val="32"/>
        </w:rPr>
        <w:t>改造或增设垃圾分类回收设施</w:t>
      </w:r>
      <w:r w:rsidRPr="008548A0">
        <w:rPr>
          <w:rFonts w:ascii="Times New Roman" w:hAnsi="Times New Roman" w:cs="Times New Roman"/>
          <w:sz w:val="32"/>
          <w:szCs w:val="32"/>
        </w:rPr>
        <w:t>”</w:t>
      </w:r>
      <w:r w:rsidRPr="008548A0">
        <w:rPr>
          <w:rFonts w:ascii="Times New Roman" w:eastAsia="黑体" w:hAnsi="黑体" w:cs="宋体" w:hint="eastAsia"/>
          <w:sz w:val="32"/>
          <w:szCs w:val="32"/>
        </w:rPr>
        <w:t>的建议</w:t>
      </w:r>
    </w:p>
    <w:p w:rsidR="008548A0" w:rsidRPr="008548A0" w:rsidRDefault="008548A0" w:rsidP="008548A0">
      <w:pPr>
        <w:adjustRightInd/>
        <w:snapToGrid/>
        <w:spacing w:after="0" w:line="600" w:lineRule="exact"/>
        <w:ind w:firstLineChars="200" w:firstLine="640"/>
        <w:jc w:val="both"/>
        <w:rPr>
          <w:rFonts w:ascii="Times New Roman" w:hAnsi="Times New Roman" w:cs="宋体" w:hint="eastAsia"/>
          <w:sz w:val="27"/>
          <w:szCs w:val="27"/>
        </w:rPr>
      </w:pPr>
      <w:r w:rsidRPr="008548A0">
        <w:rPr>
          <w:rFonts w:ascii="Times New Roman" w:eastAsia="仿宋_GB2312" w:hAnsi="Times New Roman" w:cs="宋体" w:hint="eastAsia"/>
          <w:sz w:val="32"/>
          <w:szCs w:val="32"/>
        </w:rPr>
        <w:t>按照</w:t>
      </w:r>
      <w:r w:rsidRPr="008548A0">
        <w:rPr>
          <w:rFonts w:ascii="Times New Roman" w:hAnsi="Times New Roman" w:cs="Times New Roman"/>
          <w:sz w:val="32"/>
          <w:szCs w:val="32"/>
        </w:rPr>
        <w:t>“</w:t>
      </w:r>
      <w:r w:rsidRPr="008548A0">
        <w:rPr>
          <w:rFonts w:ascii="Times New Roman" w:eastAsia="仿宋_GB2312" w:hAnsi="Times New Roman" w:cs="宋体" w:hint="eastAsia"/>
          <w:sz w:val="32"/>
          <w:szCs w:val="32"/>
        </w:rPr>
        <w:t>可回收物、厨余垃圾、有害垃圾、其他垃圾</w:t>
      </w:r>
      <w:r w:rsidRPr="008548A0">
        <w:rPr>
          <w:rFonts w:ascii="Times New Roman" w:hAnsi="Times New Roman" w:cs="Times New Roman"/>
          <w:sz w:val="32"/>
          <w:szCs w:val="32"/>
        </w:rPr>
        <w:t>”</w:t>
      </w:r>
      <w:r w:rsidRPr="008548A0">
        <w:rPr>
          <w:rFonts w:ascii="Times New Roman" w:eastAsia="仿宋_GB2312" w:hAnsi="Times New Roman" w:cs="宋体" w:hint="eastAsia"/>
          <w:sz w:val="32"/>
          <w:szCs w:val="32"/>
        </w:rPr>
        <w:t>四类，在现有的生活垃圾房、果皮箱、垃圾桶基础上，进行改色和标识标志更换。同时，计划新增一批与周边景观协调的生活垃圾分类收集点，一并考虑生活垃圾分类宣传栏设置。</w:t>
      </w:r>
    </w:p>
    <w:p w:rsidR="008548A0" w:rsidRPr="008548A0" w:rsidRDefault="008548A0" w:rsidP="008548A0">
      <w:pPr>
        <w:adjustRightInd/>
        <w:snapToGrid/>
        <w:spacing w:after="0" w:line="600" w:lineRule="exact"/>
        <w:ind w:firstLineChars="200" w:firstLine="640"/>
        <w:jc w:val="both"/>
        <w:rPr>
          <w:rFonts w:ascii="Times New Roman" w:hAnsi="Times New Roman" w:cs="宋体" w:hint="eastAsia"/>
          <w:sz w:val="27"/>
          <w:szCs w:val="27"/>
        </w:rPr>
      </w:pPr>
      <w:r w:rsidRPr="008548A0">
        <w:rPr>
          <w:rFonts w:ascii="Times New Roman" w:eastAsia="黑体" w:hAnsi="黑体" w:cs="宋体" w:hint="eastAsia"/>
          <w:sz w:val="32"/>
          <w:szCs w:val="32"/>
        </w:rPr>
        <w:t>五、关于</w:t>
      </w:r>
      <w:r w:rsidRPr="008548A0">
        <w:rPr>
          <w:rFonts w:ascii="Times New Roman" w:hAnsi="Times New Roman" w:cs="Times New Roman"/>
          <w:sz w:val="32"/>
          <w:szCs w:val="32"/>
        </w:rPr>
        <w:t>“</w:t>
      </w:r>
      <w:r w:rsidRPr="008548A0">
        <w:rPr>
          <w:rFonts w:ascii="Times New Roman" w:eastAsia="黑体" w:hAnsi="黑体" w:cs="宋体" w:hint="eastAsia"/>
          <w:sz w:val="32"/>
          <w:szCs w:val="32"/>
        </w:rPr>
        <w:t>在社区建立垃圾分类回收站</w:t>
      </w:r>
      <w:r w:rsidRPr="008548A0">
        <w:rPr>
          <w:rFonts w:ascii="Times New Roman" w:hAnsi="Times New Roman" w:cs="Times New Roman"/>
          <w:sz w:val="32"/>
          <w:szCs w:val="32"/>
        </w:rPr>
        <w:t>”</w:t>
      </w:r>
      <w:r w:rsidRPr="008548A0">
        <w:rPr>
          <w:rFonts w:ascii="Times New Roman" w:eastAsia="黑体" w:hAnsi="黑体" w:cs="宋体" w:hint="eastAsia"/>
          <w:sz w:val="32"/>
          <w:szCs w:val="32"/>
        </w:rPr>
        <w:t>的建议</w:t>
      </w:r>
    </w:p>
    <w:p w:rsidR="008548A0" w:rsidRPr="008548A0" w:rsidRDefault="008548A0" w:rsidP="008548A0">
      <w:pPr>
        <w:adjustRightInd/>
        <w:snapToGrid/>
        <w:spacing w:after="0" w:line="600" w:lineRule="exact"/>
        <w:ind w:firstLineChars="200" w:firstLine="640"/>
        <w:jc w:val="both"/>
        <w:rPr>
          <w:rFonts w:ascii="Times New Roman" w:hAnsi="Times New Roman" w:cs="宋体" w:hint="eastAsia"/>
          <w:sz w:val="27"/>
          <w:szCs w:val="27"/>
        </w:rPr>
      </w:pPr>
      <w:r w:rsidRPr="008548A0">
        <w:rPr>
          <w:rFonts w:ascii="Times New Roman" w:hAnsi="Times New Roman" w:cs="Times New Roman"/>
          <w:sz w:val="32"/>
          <w:szCs w:val="32"/>
        </w:rPr>
        <w:t>2019</w:t>
      </w:r>
      <w:r w:rsidRPr="008548A0">
        <w:rPr>
          <w:rFonts w:ascii="Times New Roman" w:eastAsia="仿宋_GB2312" w:hAnsi="Times New Roman" w:cs="宋体" w:hint="eastAsia"/>
          <w:sz w:val="32"/>
          <w:szCs w:val="32"/>
        </w:rPr>
        <w:t>年，积极探索生活垃圾分类回收模式，选取了部分条件较好的区域进行试点，如盐边县红格镇采用</w:t>
      </w:r>
      <w:r w:rsidRPr="008548A0">
        <w:rPr>
          <w:rFonts w:ascii="Times New Roman" w:hAnsi="Times New Roman" w:cs="Times New Roman"/>
          <w:sz w:val="32"/>
          <w:szCs w:val="32"/>
        </w:rPr>
        <w:t>“1+1”</w:t>
      </w:r>
      <w:r w:rsidRPr="008548A0">
        <w:rPr>
          <w:rFonts w:ascii="Times New Roman" w:eastAsia="仿宋_GB2312" w:hAnsi="Times New Roman" w:cs="宋体" w:hint="eastAsia"/>
          <w:sz w:val="32"/>
          <w:szCs w:val="32"/>
        </w:rPr>
        <w:t>积分兑换方式，换取生活必需品或现金，以此激励群众对垃圾进行分类处理。</w:t>
      </w:r>
      <w:r w:rsidRPr="008548A0">
        <w:rPr>
          <w:rFonts w:ascii="Times New Roman" w:hAnsi="Times New Roman" w:cs="Times New Roman"/>
          <w:sz w:val="32"/>
          <w:szCs w:val="32"/>
        </w:rPr>
        <w:t>2020</w:t>
      </w:r>
      <w:r w:rsidRPr="008548A0">
        <w:rPr>
          <w:rFonts w:ascii="Times New Roman" w:eastAsia="仿宋_GB2312" w:hAnsi="Times New Roman" w:cs="宋体" w:hint="eastAsia"/>
          <w:sz w:val="32"/>
          <w:szCs w:val="32"/>
        </w:rPr>
        <w:t>年</w:t>
      </w:r>
      <w:r w:rsidRPr="008548A0">
        <w:rPr>
          <w:rFonts w:ascii="Times New Roman" w:hAnsi="Times New Roman" w:cs="Times New Roman"/>
          <w:sz w:val="32"/>
          <w:szCs w:val="32"/>
        </w:rPr>
        <w:t>4</w:t>
      </w:r>
      <w:r w:rsidRPr="008548A0">
        <w:rPr>
          <w:rFonts w:ascii="Times New Roman" w:eastAsia="仿宋_GB2312" w:hAnsi="Times New Roman" w:cs="宋体" w:hint="eastAsia"/>
          <w:sz w:val="32"/>
          <w:szCs w:val="32"/>
        </w:rPr>
        <w:t>月，市住房城乡建设局召开全市物业管理协会第一届第三次理事会会议，对物业在管项目开展</w:t>
      </w:r>
      <w:r w:rsidRPr="008548A0">
        <w:rPr>
          <w:rFonts w:ascii="Times New Roman" w:hAnsi="Times New Roman" w:cs="Times New Roman"/>
          <w:sz w:val="32"/>
          <w:szCs w:val="32"/>
        </w:rPr>
        <w:t>“</w:t>
      </w:r>
      <w:r w:rsidRPr="008548A0">
        <w:rPr>
          <w:rFonts w:ascii="Times New Roman" w:eastAsia="仿宋_GB2312" w:hAnsi="Times New Roman" w:cs="宋体" w:hint="eastAsia"/>
          <w:sz w:val="32"/>
          <w:szCs w:val="32"/>
        </w:rPr>
        <w:t>生活垃圾分类</w:t>
      </w:r>
      <w:r w:rsidRPr="008548A0">
        <w:rPr>
          <w:rFonts w:ascii="Times New Roman" w:hAnsi="Times New Roman" w:cs="Times New Roman"/>
          <w:sz w:val="32"/>
          <w:szCs w:val="32"/>
        </w:rPr>
        <w:t>”</w:t>
      </w:r>
      <w:r w:rsidRPr="008548A0">
        <w:rPr>
          <w:rFonts w:ascii="Times New Roman" w:eastAsia="仿宋_GB2312" w:hAnsi="Times New Roman" w:cs="宋体" w:hint="eastAsia"/>
          <w:sz w:val="32"/>
          <w:szCs w:val="32"/>
        </w:rPr>
        <w:t>工作进行动员部署，各物业服务企业将结合在管项目工作开展情况，积极引导业主做好垃圾分类投放工作，建立健全小区卫生管理制度。同时，根据实际情况，充分征求居民的意见，规划研究在小区内设置垃圾回收站的可行性。</w:t>
      </w:r>
    </w:p>
    <w:p w:rsidR="008548A0" w:rsidRPr="008548A0" w:rsidRDefault="008548A0" w:rsidP="008548A0">
      <w:pPr>
        <w:adjustRightInd/>
        <w:snapToGrid/>
        <w:spacing w:after="0" w:line="600" w:lineRule="exact"/>
        <w:ind w:firstLineChars="200" w:firstLine="640"/>
        <w:jc w:val="both"/>
        <w:rPr>
          <w:rFonts w:ascii="Times New Roman" w:hAnsi="Times New Roman" w:cs="宋体" w:hint="eastAsia"/>
          <w:sz w:val="27"/>
          <w:szCs w:val="27"/>
        </w:rPr>
      </w:pPr>
      <w:r w:rsidRPr="008548A0">
        <w:rPr>
          <w:rFonts w:ascii="Times New Roman" w:eastAsia="黑体" w:hAnsi="黑体" w:cs="宋体" w:hint="eastAsia"/>
          <w:sz w:val="32"/>
          <w:szCs w:val="32"/>
        </w:rPr>
        <w:t>六、关于</w:t>
      </w:r>
      <w:r w:rsidRPr="008548A0">
        <w:rPr>
          <w:rFonts w:ascii="Times New Roman" w:hAnsi="Times New Roman" w:cs="Times New Roman"/>
          <w:sz w:val="32"/>
          <w:szCs w:val="32"/>
        </w:rPr>
        <w:t>“</w:t>
      </w:r>
      <w:r w:rsidRPr="008548A0">
        <w:rPr>
          <w:rFonts w:ascii="Times New Roman" w:eastAsia="黑体" w:hAnsi="黑体" w:cs="宋体" w:hint="eastAsia"/>
          <w:sz w:val="32"/>
          <w:szCs w:val="32"/>
        </w:rPr>
        <w:t>改善目前的垃圾储运形式</w:t>
      </w:r>
      <w:r w:rsidRPr="008548A0">
        <w:rPr>
          <w:rFonts w:ascii="Times New Roman" w:hAnsi="Times New Roman" w:cs="Times New Roman"/>
          <w:sz w:val="32"/>
          <w:szCs w:val="32"/>
        </w:rPr>
        <w:t>”</w:t>
      </w:r>
      <w:r w:rsidRPr="008548A0">
        <w:rPr>
          <w:rFonts w:ascii="Times New Roman" w:eastAsia="黑体" w:hAnsi="黑体" w:cs="宋体" w:hint="eastAsia"/>
          <w:sz w:val="32"/>
          <w:szCs w:val="32"/>
        </w:rPr>
        <w:t>的建议</w:t>
      </w:r>
    </w:p>
    <w:p w:rsidR="008548A0" w:rsidRPr="008548A0" w:rsidRDefault="008548A0" w:rsidP="008548A0">
      <w:pPr>
        <w:adjustRightInd/>
        <w:snapToGrid/>
        <w:spacing w:after="0" w:line="600" w:lineRule="exact"/>
        <w:ind w:firstLineChars="200" w:firstLine="640"/>
        <w:jc w:val="both"/>
        <w:rPr>
          <w:rFonts w:ascii="Times New Roman" w:hAnsi="Times New Roman" w:cs="宋体" w:hint="eastAsia"/>
          <w:sz w:val="27"/>
          <w:szCs w:val="27"/>
        </w:rPr>
      </w:pPr>
      <w:r w:rsidRPr="008548A0">
        <w:rPr>
          <w:rFonts w:ascii="Times New Roman" w:eastAsia="仿宋_GB2312" w:hAnsi="Times New Roman" w:cs="宋体" w:hint="eastAsia"/>
          <w:sz w:val="32"/>
          <w:szCs w:val="32"/>
        </w:rPr>
        <w:t>加快再生资源回收网和生活垃圾收运网体系建设，不断夯实硬件设施配套建设，充分利用现有再生企业和废品市场逐步提升生活垃圾回收利用率，同时，以县（区）为单位积极探索</w:t>
      </w:r>
      <w:r w:rsidRPr="008548A0">
        <w:rPr>
          <w:rFonts w:ascii="Times New Roman" w:eastAsia="仿宋_GB2312" w:hAnsi="Times New Roman" w:cs="宋体" w:hint="eastAsia"/>
          <w:sz w:val="32"/>
          <w:szCs w:val="32"/>
        </w:rPr>
        <w:lastRenderedPageBreak/>
        <w:t>新方式，引入社会资本，统筹推进生活垃圾回收利用。本着厉行节约的原则，按照分类转运的要求，对现有密闭式收集车和中转车，进行分类改造，避免出现</w:t>
      </w:r>
      <w:r w:rsidRPr="008548A0">
        <w:rPr>
          <w:rFonts w:ascii="Times New Roman" w:hAnsi="Times New Roman" w:cs="Times New Roman"/>
          <w:sz w:val="32"/>
          <w:szCs w:val="32"/>
        </w:rPr>
        <w:t>“</w:t>
      </w:r>
      <w:r w:rsidRPr="008548A0">
        <w:rPr>
          <w:rFonts w:ascii="Times New Roman" w:eastAsia="仿宋_GB2312" w:hAnsi="Times New Roman" w:cs="宋体" w:hint="eastAsia"/>
          <w:sz w:val="32"/>
          <w:szCs w:val="32"/>
        </w:rPr>
        <w:t>前分后混</w:t>
      </w:r>
      <w:r w:rsidRPr="008548A0">
        <w:rPr>
          <w:rFonts w:ascii="Times New Roman" w:hAnsi="Times New Roman" w:cs="Times New Roman"/>
          <w:sz w:val="32"/>
          <w:szCs w:val="32"/>
        </w:rPr>
        <w:t>”</w:t>
      </w:r>
      <w:r w:rsidRPr="008548A0">
        <w:rPr>
          <w:rFonts w:ascii="Times New Roman" w:eastAsia="仿宋_GB2312" w:hAnsi="Times New Roman" w:cs="宋体" w:hint="eastAsia"/>
          <w:sz w:val="32"/>
          <w:szCs w:val="32"/>
        </w:rPr>
        <w:t>现象。</w:t>
      </w:r>
    </w:p>
    <w:p w:rsidR="004358AB" w:rsidRPr="008548A0" w:rsidRDefault="004358AB" w:rsidP="008548A0">
      <w:pPr>
        <w:spacing w:after="0" w:line="600" w:lineRule="exact"/>
        <w:ind w:firstLineChars="200" w:firstLine="440"/>
        <w:jc w:val="both"/>
        <w:rPr>
          <w:rFonts w:ascii="Times New Roman" w:hAnsi="Times New Roman"/>
        </w:rPr>
      </w:pPr>
    </w:p>
    <w:sectPr w:rsidR="004358AB" w:rsidRPr="008548A0" w:rsidSect="008548A0">
      <w:pgSz w:w="11906" w:h="16838" w:code="9"/>
      <w:pgMar w:top="2098" w:right="1474" w:bottom="1985" w:left="1588" w:header="907" w:footer="16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21F" w:rsidRPr="00C00656" w:rsidRDefault="00F5721F" w:rsidP="008548A0">
      <w:pPr>
        <w:spacing w:after="0"/>
        <w:rPr>
          <w:rFonts w:ascii="Times New Roman" w:eastAsia="宋体" w:hAnsi="Times New Roman"/>
        </w:rPr>
      </w:pPr>
      <w:r>
        <w:separator/>
      </w:r>
    </w:p>
  </w:endnote>
  <w:endnote w:type="continuationSeparator" w:id="0">
    <w:p w:rsidR="00F5721F" w:rsidRPr="00C00656" w:rsidRDefault="00F5721F" w:rsidP="008548A0">
      <w:pPr>
        <w:spacing w:after="0"/>
        <w:rPr>
          <w:rFonts w:ascii="Times New Roman" w:eastAsia="宋体"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JhengHei Light"/>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21F" w:rsidRPr="00C00656" w:rsidRDefault="00F5721F" w:rsidP="008548A0">
      <w:pPr>
        <w:spacing w:after="0"/>
        <w:rPr>
          <w:rFonts w:ascii="Times New Roman" w:eastAsia="宋体" w:hAnsi="Times New Roman"/>
        </w:rPr>
      </w:pPr>
      <w:r>
        <w:separator/>
      </w:r>
    </w:p>
  </w:footnote>
  <w:footnote w:type="continuationSeparator" w:id="0">
    <w:p w:rsidR="00F5721F" w:rsidRPr="00C00656" w:rsidRDefault="00F5721F" w:rsidP="008548A0">
      <w:pPr>
        <w:spacing w:after="0"/>
        <w:rPr>
          <w:rFonts w:ascii="Times New Roman" w:eastAsia="宋体"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548A0"/>
    <w:rsid w:val="008B7726"/>
    <w:rsid w:val="00B21BC3"/>
    <w:rsid w:val="00D31D50"/>
    <w:rsid w:val="00F57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48A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548A0"/>
    <w:rPr>
      <w:rFonts w:ascii="Tahoma" w:hAnsi="Tahoma"/>
      <w:sz w:val="18"/>
      <w:szCs w:val="18"/>
    </w:rPr>
  </w:style>
  <w:style w:type="paragraph" w:styleId="a4">
    <w:name w:val="footer"/>
    <w:basedOn w:val="a"/>
    <w:link w:val="Char0"/>
    <w:uiPriority w:val="99"/>
    <w:semiHidden/>
    <w:unhideWhenUsed/>
    <w:rsid w:val="008548A0"/>
    <w:pPr>
      <w:tabs>
        <w:tab w:val="center" w:pos="4153"/>
        <w:tab w:val="right" w:pos="8306"/>
      </w:tabs>
    </w:pPr>
    <w:rPr>
      <w:sz w:val="18"/>
      <w:szCs w:val="18"/>
    </w:rPr>
  </w:style>
  <w:style w:type="character" w:customStyle="1" w:styleId="Char0">
    <w:name w:val="页脚 Char"/>
    <w:basedOn w:val="a0"/>
    <w:link w:val="a4"/>
    <w:uiPriority w:val="99"/>
    <w:semiHidden/>
    <w:rsid w:val="008548A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052924642">
      <w:bodyDiv w:val="1"/>
      <w:marLeft w:val="0"/>
      <w:marRight w:val="0"/>
      <w:marTop w:val="0"/>
      <w:marBottom w:val="0"/>
      <w:divBdr>
        <w:top w:val="none" w:sz="0" w:space="0" w:color="auto"/>
        <w:left w:val="none" w:sz="0" w:space="0" w:color="auto"/>
        <w:bottom w:val="none" w:sz="0" w:space="0" w:color="auto"/>
        <w:right w:val="none" w:sz="0" w:space="0" w:color="auto"/>
      </w:divBdr>
      <w:divsChild>
        <w:div w:id="1774353315">
          <w:marLeft w:val="0"/>
          <w:marRight w:val="0"/>
          <w:marTop w:val="0"/>
          <w:marBottom w:val="0"/>
          <w:divBdr>
            <w:top w:val="none" w:sz="0" w:space="0" w:color="auto"/>
            <w:left w:val="none" w:sz="0" w:space="0" w:color="auto"/>
            <w:bottom w:val="none" w:sz="0" w:space="0" w:color="auto"/>
            <w:right w:val="none" w:sz="0" w:space="0" w:color="auto"/>
          </w:divBdr>
          <w:divsChild>
            <w:div w:id="1922520987">
              <w:marLeft w:val="0"/>
              <w:marRight w:val="0"/>
              <w:marTop w:val="0"/>
              <w:marBottom w:val="0"/>
              <w:divBdr>
                <w:top w:val="none" w:sz="0" w:space="0" w:color="auto"/>
                <w:left w:val="none" w:sz="0" w:space="0" w:color="auto"/>
                <w:bottom w:val="none" w:sz="0" w:space="0" w:color="auto"/>
                <w:right w:val="none" w:sz="0" w:space="0" w:color="auto"/>
              </w:divBdr>
              <w:divsChild>
                <w:div w:id="1508058428">
                  <w:marLeft w:val="0"/>
                  <w:marRight w:val="0"/>
                  <w:marTop w:val="0"/>
                  <w:marBottom w:val="0"/>
                  <w:divBdr>
                    <w:top w:val="single" w:sz="24" w:space="0" w:color="236FB0"/>
                    <w:left w:val="single" w:sz="6" w:space="31" w:color="E5E5E5"/>
                    <w:bottom w:val="single" w:sz="6" w:space="23" w:color="E5E5E5"/>
                    <w:right w:val="single" w:sz="6" w:space="31" w:color="E5E5E5"/>
                  </w:divBdr>
                  <w:divsChild>
                    <w:div w:id="11305921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邓建华</cp:lastModifiedBy>
  <cp:revision>2</cp:revision>
  <dcterms:created xsi:type="dcterms:W3CDTF">2008-09-11T17:20:00Z</dcterms:created>
  <dcterms:modified xsi:type="dcterms:W3CDTF">2020-09-25T03:59:00Z</dcterms:modified>
</cp:coreProperties>
</file>